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5.3.3. LIST OF DOCUMENTS AND LINKS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AY:2023-2024</w:t>
      </w:r>
    </w:p>
    <w:tbl>
      <w:tblPr>
        <w:tblStyle w:val="Table1"/>
        <w:tblW w:w="10185.0" w:type="dxa"/>
        <w:jc w:val="left"/>
        <w:tblInd w:w="-4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25"/>
        <w:gridCol w:w="8160"/>
        <w:tblGridChange w:id="0">
          <w:tblGrid>
            <w:gridCol w:w="2025"/>
            <w:gridCol w:w="8160"/>
          </w:tblGrid>
        </w:tblGridChange>
      </w:tblGrid>
      <w:tr>
        <w:trPr>
          <w:cantSplit w:val="0"/>
          <w:trHeight w:val="49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NAME OF DOCUMENT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LINKS TO DOCUMENTS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NOTICE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https://bcrcp.ac.in/NAAC/AQAR23-24/CR-5/5.3/5.3.3/5.3.3_Documents_notices.docx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CERTIFICATES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https://bcrcp.ac.in/NAAC/AQAR23-24/CR-5/5.3/5.3.3/5.3.3_Documents_certificates.docx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PARTICIPANT LIST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https://bcrcp.ac.in/NAAC/AQAR23-24/CR-5/5.3/5.3.3/5.3.3_Documents_participantslist.docx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REPORTS</w:t>
            </w:r>
          </w:p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(COMBINED)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https://bcrcp.ac.in/NAAC/AQAR23-24/CR-5/5.3/5.3.3/5.3.3_Reports.pdf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REPORTS INDIVIDUAL EVENTS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https://bcrcp.ac.in/NAAC/AQAR23-24/CR-5/5.3/5.3.3/5.3.3_Documents_Reports.docx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6838" w:w="11906" w:orient="portrait"/>
      <w:pgMar w:bottom="1440" w:top="2697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0077" cy="10682839"/>
          <wp:effectExtent b="0" l="0" r="0" t="0"/>
          <wp:wrapNone/>
          <wp:docPr id="178309544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0077" cy="1068283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D500C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4817E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817EF"/>
  </w:style>
  <w:style w:type="paragraph" w:styleId="Footer">
    <w:name w:val="footer"/>
    <w:basedOn w:val="Normal"/>
    <w:link w:val="FooterChar"/>
    <w:uiPriority w:val="99"/>
    <w:unhideWhenUsed w:val="1"/>
    <w:rsid w:val="004817E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17EF"/>
  </w:style>
  <w:style w:type="paragraph" w:styleId="gmail-msobodytext" w:customStyle="1">
    <w:name w:val="gmail-msobodytext"/>
    <w:basedOn w:val="Normal"/>
    <w:rsid w:val="0069553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F95B6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bcrcp.ac.in/NAAC/AQAR23-24/CR-5/5.3/5.3.3/5.3.3_Documents_Reports.docx" TargetMode="External"/><Relationship Id="rId10" Type="http://schemas.openxmlformats.org/officeDocument/2006/relationships/hyperlink" Target="https://bcrcp.ac.in/NAAC/AQAR23-24/CR-5/5.3/5.3.3/5.3.3_Reports.pdf" TargetMode="External"/><Relationship Id="rId12" Type="http://schemas.openxmlformats.org/officeDocument/2006/relationships/header" Target="header1.xml"/><Relationship Id="rId9" Type="http://schemas.openxmlformats.org/officeDocument/2006/relationships/hyperlink" Target="https://bcrcp.ac.in/NAAC/AQAR23-24/CR-5/5.3/5.3.3/5.3.3_Documents_participantslist.docx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crcp.ac.in/NAAC/AQAR23-24/CR-5/5.3/5.3.3/5.3.3_Documents_notices.docx" TargetMode="External"/><Relationship Id="rId8" Type="http://schemas.openxmlformats.org/officeDocument/2006/relationships/hyperlink" Target="https://bcrcp.ac.in/NAAC/AQAR23-24/CR-5/5.3/5.3.3/5.3.3_Documents_certificates.docx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LuW12Tb+XQoyx7VxLkof2FjbNA==">CgMxLjA4AHIhMVg2N3lpcVdzY294U1ZUMmJRVkpMQkhveWV0TEpzZWk2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2023-12-18T12:12:00Z</dcterms:created>
  <dc:creator>SAROJ SINGHMURA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30c6368457e87f4b0eed3496206ae559c85f29b51a9a9a344d78856da1f758f8</vt:lpwstr>
  </property>
</Properties>
</file>