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5.1.1.4_AICTE – PRAGATI SCHOLARSHIP SCHEME FOR GIRL STUDENTS (TECHNICAL DEGREE) THROUGH NSP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AY:2023-24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555" w:tblpY="5.828125000000455"/>
        <w:tblW w:w="147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35"/>
        <w:gridCol w:w="1245"/>
        <w:gridCol w:w="930"/>
        <w:gridCol w:w="1065"/>
        <w:gridCol w:w="1020"/>
        <w:gridCol w:w="9750"/>
        <w:tblGridChange w:id="0">
          <w:tblGrid>
            <w:gridCol w:w="735"/>
            <w:gridCol w:w="1245"/>
            <w:gridCol w:w="930"/>
            <w:gridCol w:w="1065"/>
            <w:gridCol w:w="1020"/>
            <w:gridCol w:w="975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SL 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CASTE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COURSE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AMOUNT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Link to Documents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AMRITA SINGHA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GENERAL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BPHARM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50000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18"/>
                  <w:szCs w:val="18"/>
                  <w:u w:val="single"/>
                  <w:rtl w:val="0"/>
                </w:rPr>
                <w:t xml:space="preserve">https://bcrcp.ac.in/NAAC/AQAR23-24/CR-5/5.1/5.1.1/5.1.1Data/5.1.1.4_AICTE-PRAGATI_AMRITASINGHA.pdf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PRIYANKA JANA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OBC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BPHARM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50000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18"/>
                  <w:szCs w:val="18"/>
                  <w:u w:val="single"/>
                  <w:rtl w:val="0"/>
                </w:rPr>
                <w:t xml:space="preserve">https://bcrcp.ac.in/NAAC/AQAR23-24/CR-5/5.1/5.1.1/5.1.1Data/5.1.1.4_AICTE-PRAGATI_PRIYANKAJANA.pdf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ANTARA GUPTA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GENERAL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BPHARM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50000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18"/>
                  <w:szCs w:val="18"/>
                  <w:u w:val="single"/>
                  <w:rtl w:val="0"/>
                </w:rPr>
                <w:t xml:space="preserve">https://bcrcp.ac.in/NAAC/AQAR23-24/CR-5/5.1/5.1.1/5.1.1Data/5.1.1.4_AICTE-PRAGATI_ANTARAGUPTA.pdf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CHANDRIKA SAHOO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OBC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BPHARM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50000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18"/>
                  <w:szCs w:val="18"/>
                  <w:u w:val="single"/>
                  <w:rtl w:val="0"/>
                </w:rPr>
                <w:t xml:space="preserve">https://bcrcp.ac.in/NAAC/AQAR23-24/CR-5/5.1/5.1.1/5.1.1Data/5.1.1.4_AICTE-PRAGATI_CHANDRIKASAHOO.pdf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MEGHNA BOWRA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GENERAL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BPHARM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50000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18"/>
                  <w:szCs w:val="18"/>
                  <w:u w:val="single"/>
                  <w:rtl w:val="0"/>
                </w:rPr>
                <w:t xml:space="preserve">https://bcrcp.ac.in/NAAC/AQAR23-24/CR-5/5.1/5.1.1/5.1.1Data/5.1.1.4_AICTE-PRAGATI_MEGHNABOWRA.pdf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SHIWANI CHAWDHURI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SC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BPHARM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50000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18"/>
                  <w:szCs w:val="18"/>
                  <w:u w:val="single"/>
                  <w:rtl w:val="0"/>
                </w:rPr>
                <w:t xml:space="preserve">https://bcrcp.ac.in/NAAC/AQAR23-24/CR-5/5.1/5.1.1/5.1.1Data/5.1.1.4_AICTE-PRAGATI_SHIWANICHAWDHURI.pdf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7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CHAYANIKA KUNDU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GENERAL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BPHARM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50000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18"/>
                  <w:szCs w:val="18"/>
                  <w:u w:val="single"/>
                  <w:rtl w:val="0"/>
                </w:rPr>
                <w:t xml:space="preserve">https://bcrcp.ac.in/NAAC/AQAR23-24/CR-5/5.1/5.1.1/5.1.1Data/5.1.1.4_AICTE-PRAGATI_CHAYANIKAKUNDU.pdf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8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SAMADRITA GHOSH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GENERAL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BPHARM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50000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18"/>
                  <w:szCs w:val="18"/>
                  <w:u w:val="single"/>
                  <w:rtl w:val="0"/>
                </w:rPr>
                <w:t xml:space="preserve">https://bcrcp.ac.in/NAAC/AQAR23-24/CR-5/5.1/5.1.1/5.1.1Data/5.1.1.4_AICTE-PRAGATI_SAMADRITAGHOSH.pdf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sectPr>
      <w:headerReference r:id="rId15" w:type="default"/>
      <w:pgSz w:h="11906" w:w="16838" w:orient="landscape"/>
      <w:pgMar w:bottom="1440" w:top="1440" w:left="1440" w:right="269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104775</wp:posOffset>
          </wp:positionV>
          <wp:extent cx="10610850" cy="7439025"/>
          <wp:effectExtent b="0" l="0" r="0" t="0"/>
          <wp:wrapNone/>
          <wp:docPr id="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10850" cy="74390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6B224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B2241"/>
  </w:style>
  <w:style w:type="paragraph" w:styleId="Footer">
    <w:name w:val="footer"/>
    <w:basedOn w:val="Normal"/>
    <w:link w:val="FooterChar"/>
    <w:uiPriority w:val="99"/>
    <w:unhideWhenUsed w:val="1"/>
    <w:rsid w:val="006B224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B2241"/>
  </w:style>
  <w:style w:type="character" w:styleId="Hyperlink">
    <w:name w:val="Hyperlink"/>
    <w:basedOn w:val="DefaultParagraphFont"/>
    <w:uiPriority w:val="99"/>
    <w:semiHidden w:val="1"/>
    <w:unhideWhenUsed w:val="1"/>
    <w:rsid w:val="005243D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5243DB"/>
    <w:rPr>
      <w:color w:val="800080"/>
      <w:u w:val="single"/>
    </w:rPr>
  </w:style>
  <w:style w:type="paragraph" w:styleId="msonormal0" w:customStyle="1">
    <w:name w:val="msonormal"/>
    <w:basedOn w:val="Normal"/>
    <w:rsid w:val="005243D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IN"/>
    </w:rPr>
  </w:style>
  <w:style w:type="paragraph" w:styleId="xl65" w:customStyle="1">
    <w:name w:val="xl65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b w:val="1"/>
      <w:bCs w:val="1"/>
      <w:color w:val="000000"/>
      <w:sz w:val="18"/>
      <w:szCs w:val="18"/>
      <w:lang w:val="en-IN"/>
    </w:rPr>
  </w:style>
  <w:style w:type="paragraph" w:styleId="xl66" w:customStyle="1">
    <w:name w:val="xl66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color w:val="000000"/>
      <w:sz w:val="18"/>
      <w:szCs w:val="18"/>
      <w:lang w:val="en-IN"/>
    </w:rPr>
  </w:style>
  <w:style w:type="paragraph" w:styleId="xl67" w:customStyle="1">
    <w:name w:val="xl67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sz w:val="18"/>
      <w:szCs w:val="18"/>
      <w:lang w:val="en-IN"/>
    </w:rPr>
  </w:style>
  <w:style w:type="paragraph" w:styleId="xl68" w:customStyle="1">
    <w:name w:val="xl68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color w:val="000000"/>
      <w:sz w:val="18"/>
      <w:szCs w:val="18"/>
      <w:lang w:val="en-IN"/>
    </w:rPr>
  </w:style>
  <w:style w:type="paragraph" w:styleId="xl69" w:customStyle="1">
    <w:name w:val="xl69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sz w:val="20"/>
      <w:szCs w:val="20"/>
      <w:lang w:val="en-IN"/>
    </w:rPr>
  </w:style>
  <w:style w:type="paragraph" w:styleId="xl70" w:customStyle="1">
    <w:name w:val="xl70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color w:val="000000"/>
      <w:sz w:val="20"/>
      <w:szCs w:val="20"/>
      <w:lang w:val="en-IN"/>
    </w:rPr>
  </w:style>
  <w:style w:type="paragraph" w:styleId="xl71" w:customStyle="1">
    <w:name w:val="xl71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b w:val="1"/>
      <w:bCs w:val="1"/>
      <w:color w:val="000000"/>
      <w:sz w:val="18"/>
      <w:szCs w:val="18"/>
      <w:lang w:val="en-IN"/>
    </w:rPr>
  </w:style>
  <w:style w:type="paragraph" w:styleId="xl72" w:customStyle="1">
    <w:name w:val="xl72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color w:val="000000"/>
      <w:sz w:val="18"/>
      <w:szCs w:val="18"/>
      <w:lang w:val="en-IN"/>
    </w:rPr>
  </w:style>
  <w:style w:type="paragraph" w:styleId="xl73" w:customStyle="1">
    <w:name w:val="xl73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sz w:val="18"/>
      <w:szCs w:val="18"/>
      <w:lang w:val="en-IN"/>
    </w:rPr>
  </w:style>
  <w:style w:type="paragraph" w:styleId="xl74" w:customStyle="1">
    <w:name w:val="xl74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sz w:val="20"/>
      <w:szCs w:val="20"/>
      <w:lang w:val="en-IN"/>
    </w:rPr>
  </w:style>
  <w:style w:type="paragraph" w:styleId="xl75" w:customStyle="1">
    <w:name w:val="xl75"/>
    <w:basedOn w:val="Normal"/>
    <w:rsid w:val="005243D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IN"/>
    </w:rPr>
  </w:style>
  <w:style w:type="paragraph" w:styleId="xl76" w:customStyle="1">
    <w:name w:val="xl76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hd w:color="000000" w:fill="c0c0c0" w:val="clear"/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b w:val="1"/>
      <w:bCs w:val="1"/>
      <w:color w:val="000000"/>
      <w:sz w:val="18"/>
      <w:szCs w:val="18"/>
      <w:lang w:val="en-IN"/>
    </w:rPr>
  </w:style>
  <w:style w:type="paragraph" w:styleId="xl77" w:customStyle="1">
    <w:name w:val="xl77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sz w:val="18"/>
      <w:szCs w:val="18"/>
      <w:lang w:val="en-IN"/>
    </w:rPr>
  </w:style>
  <w:style w:type="paragraph" w:styleId="xl78" w:customStyle="1">
    <w:name w:val="xl78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color w:val="000000"/>
      <w:sz w:val="18"/>
      <w:szCs w:val="18"/>
      <w:lang w:val="en-IN"/>
    </w:rPr>
  </w:style>
  <w:style w:type="paragraph" w:styleId="xl79" w:customStyle="1">
    <w:name w:val="xl79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color w:val="000000"/>
      <w:sz w:val="20"/>
      <w:szCs w:val="20"/>
      <w:lang w:val="en-IN"/>
    </w:rPr>
  </w:style>
  <w:style w:type="paragraph" w:styleId="xl80" w:customStyle="1">
    <w:name w:val="xl80"/>
    <w:basedOn w:val="Normal"/>
    <w:rsid w:val="005243DB"/>
    <w:pPr>
      <w:pBdr>
        <w:top w:color="000000" w:space="0" w:sz="4" w:val="single"/>
        <w:left w:color="000000" w:space="0" w:sz="4" w:val="single"/>
        <w:right w:color="000000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color w:val="000000"/>
      <w:sz w:val="20"/>
      <w:szCs w:val="20"/>
      <w:lang w:val="en-IN"/>
    </w:rPr>
  </w:style>
  <w:style w:type="paragraph" w:styleId="xl81" w:customStyle="1">
    <w:name w:val="xl81"/>
    <w:basedOn w:val="Normal"/>
    <w:rsid w:val="005243DB"/>
    <w:pPr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 w:val="1"/>
      <w:bCs w:val="1"/>
      <w:sz w:val="28"/>
      <w:szCs w:val="28"/>
      <w:lang w:val="en-IN"/>
    </w:rPr>
  </w:style>
  <w:style w:type="paragraph" w:styleId="xl82" w:customStyle="1">
    <w:name w:val="xl82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b w:val="1"/>
      <w:bCs w:val="1"/>
      <w:color w:val="000000"/>
      <w:sz w:val="24"/>
      <w:szCs w:val="24"/>
      <w:lang w:val="en-IN"/>
    </w:rPr>
  </w:style>
  <w:style w:type="paragraph" w:styleId="xl83" w:customStyle="1">
    <w:name w:val="xl83"/>
    <w:basedOn w:val="Normal"/>
    <w:rsid w:val="005243DB"/>
    <w:pPr>
      <w:pBdr>
        <w:top w:color="000000" w:space="0" w:sz="4" w:val="single"/>
        <w:bottom w:color="000000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  <w:lang w:val="en-IN"/>
    </w:rPr>
  </w:style>
  <w:style w:type="paragraph" w:styleId="xl84" w:customStyle="1">
    <w:name w:val="xl84"/>
    <w:basedOn w:val="Normal"/>
    <w:rsid w:val="005243DB"/>
    <w:pPr>
      <w:pBdr>
        <w:top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  <w:lang w:val="en-I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bcrcp.ac.in/NAAC/AQAR23-24/CR-5/5.1/5.1.1/5.1.1Data/5.1.1.4_AICTE-PRAGATI_MEGHNABOWRA.pdf" TargetMode="External"/><Relationship Id="rId10" Type="http://schemas.openxmlformats.org/officeDocument/2006/relationships/hyperlink" Target="https://bcrcp.ac.in/NAAC/AQAR23-24/CR-5/5.1/5.1.1/5.1.1Data/5.1.1.4_AICTE-PRAGATI_CHANDRIKASAHOO.pdf" TargetMode="External"/><Relationship Id="rId13" Type="http://schemas.openxmlformats.org/officeDocument/2006/relationships/hyperlink" Target="https://bcrcp.ac.in/NAAC/AQAR23-24/CR-5/5.1/5.1.1/5.1.1Data/5.1.1.4_AICTE-PRAGATI_CHAYANIKAKUNDU.pdf" TargetMode="External"/><Relationship Id="rId12" Type="http://schemas.openxmlformats.org/officeDocument/2006/relationships/hyperlink" Target="https://bcrcp.ac.in/NAAC/AQAR23-24/CR-5/5.1/5.1.1/5.1.1Data/5.1.1.4_AICTE-PRAGATI_SHIWANICHAWDHURI.pdf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bcrcp.ac.in/NAAC/AQAR23-24/CR-5/5.1/5.1.1/5.1.1Data/5.1.1.4_AICTE-PRAGATI_ANTARAGUPTA.pdf" TargetMode="External"/><Relationship Id="rId15" Type="http://schemas.openxmlformats.org/officeDocument/2006/relationships/header" Target="header1.xml"/><Relationship Id="rId14" Type="http://schemas.openxmlformats.org/officeDocument/2006/relationships/hyperlink" Target="https://bcrcp.ac.in/NAAC/AQAR23-24/CR-5/5.1/5.1.1/5.1.1Data/5.1.1.4_AICTE-PRAGATI_SAMADRITAGHOSH.pdf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bcrcp.ac.in/NAAC/AQAR23-24/CR-5/5.1/5.1.1/5.1.1Data/5.1.1.4_AICTE-PRAGATI_AMRITASINGHA.pdf" TargetMode="External"/><Relationship Id="rId8" Type="http://schemas.openxmlformats.org/officeDocument/2006/relationships/hyperlink" Target="https://bcrcp.ac.in/NAAC/AQAR23-24/CR-5/5.1/5.1.1/5.1.1Data/5.1.1.4_AICTE-PRAGATI_PRIYANKAJANA.pdf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ATJaWVjfE4+R2kAVK0YC4vovTA==">CgMxLjA4AHIhMTZQQTgwMG5fQ1J6NkFSX2J2NlZIWk9TX2ZER2FLMUFH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2024-12-15T04:27:00Z</dcterms:created>
  <dc:creator>shyamshree manna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30c6368457e87f4b0eed3496206ae559c85f29b51a9a9a344d78856da1f758f8</vt:lpwstr>
  </property>
</Properties>
</file>