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3.4.1 LINKS TO </w:t>
      </w:r>
      <w:r w:rsidDel="00000000" w:rsidR="00000000" w:rsidRPr="00000000">
        <w:rPr>
          <w:rtl w:val="0"/>
        </w:rPr>
        <w:t xml:space="preserve">ADDITIONAL</w:t>
      </w:r>
      <w:r w:rsidDel="00000000" w:rsidR="00000000" w:rsidRPr="00000000">
        <w:rPr>
          <w:b w:val="1"/>
          <w:vertAlign w:val="baseline"/>
          <w:rtl w:val="0"/>
        </w:rPr>
        <w:t xml:space="preserve">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ind w:left="-1" w:hanging="3.0000000000000004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Extension Activities are carried out in the neighborhood community, sensitizing students to social issues, for their holistic development and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ind w:left="-1" w:hanging="3.0000000000000004"/>
        <w:rPr>
          <w:color w:val="00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vertAlign w:val="baseline"/>
          <w:rtl w:val="0"/>
        </w:rPr>
        <w:t xml:space="preserve">2023-24</w:t>
      </w: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9"/>
        <w:gridCol w:w="3260"/>
        <w:gridCol w:w="2410"/>
        <w:gridCol w:w="2613"/>
        <w:tblGridChange w:id="0">
          <w:tblGrid>
            <w:gridCol w:w="959"/>
            <w:gridCol w:w="3260"/>
            <w:gridCol w:w="2410"/>
            <w:gridCol w:w="26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 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 to Geo-tagged Photographs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firstLine="0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color w:val="000000"/>
                <w:sz w:val="24"/>
                <w:szCs w:val="24"/>
                <w:vertAlign w:val="baseline"/>
                <w:rtl w:val="0"/>
              </w:rPr>
              <w:t xml:space="preserve">Winter Clothing Donation Drive (USHNA)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b w:val="0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b w:val="0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Vigyan Jyoti Program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0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0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sz w:val="36"/>
        <w:szCs w:val="36"/>
        <w:lang w:val="en-US"/>
      </w:rPr>
    </w:rPrDefault>
    <w:pPrDefault>
      <w:pPr>
        <w:spacing w:after="160" w:line="259" w:lineRule="auto"/>
        <w:ind w:hanging="4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0"/>
    <w:autoRedefine w:val="0"/>
    <w:hidden w:val="0"/>
    <w:qFormat w:val="0"/>
    <w:pPr>
      <w:suppressAutoHyphens w:val="0"/>
      <w:spacing w:after="160" w:line="259" w:lineRule="auto"/>
      <w:ind w:leftChars="-1" w:rightChars="0" w:hanging="4" w:firstLineChars="-1"/>
      <w:jc w:val="center"/>
      <w:textDirection w:val="lrTb"/>
      <w:textAlignment w:val="top"/>
      <w:outlineLvl w:val="0"/>
    </w:pPr>
    <w:rPr>
      <w:rFonts w:ascii="Times New Roman" w:cs="Times New Roman" w:hAnsi="Times New Roman"/>
      <w:b w:val="1"/>
      <w:w w:val="100"/>
      <w:position w:val="-1"/>
      <w:sz w:val="36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IN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80" w:before="360" w:line="259" w:lineRule="auto"/>
      <w:ind w:left="-1" w:right="0" w:leftChars="-1" w:rightChars="0" w:hanging="1" w:firstLineChars="-1"/>
      <w:textDirection w:val="lrTb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IN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80" w:before="280" w:line="259" w:lineRule="auto"/>
      <w:ind w:left="-1" w:right="0" w:leftChars="-1" w:rightChars="0" w:hanging="1" w:firstLineChars="-1"/>
      <w:textDirection w:val="lrTb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I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40" w:before="240" w:line="259" w:lineRule="auto"/>
      <w:ind w:left="-1" w:right="0" w:leftChars="-1" w:rightChars="0" w:hanging="1" w:firstLineChars="-1"/>
      <w:textDirection w:val="lrTb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IN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40" w:before="220" w:line="259" w:lineRule="auto"/>
      <w:ind w:left="-1" w:right="0" w:leftChars="-1" w:rightChars="0" w:hanging="1" w:firstLineChars="-1"/>
      <w:textDirection w:val="lrTb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40" w:before="200" w:line="259" w:lineRule="auto"/>
      <w:ind w:left="-1" w:right="0" w:leftChars="-1" w:rightChars="0" w:hanging="1" w:firstLineChars="-1"/>
      <w:textDirection w:val="lrTb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I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IN"/>
    </w:rPr>
  </w:style>
  <w:style w:type="paragraph" w:styleId="normal1">
    <w:name w:val="normal"/>
    <w:next w:val="normal1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0"/>
      <w:spacing w:after="80" w:before="360" w:line="259" w:lineRule="auto"/>
      <w:ind w:left="0" w:right="0" w:leftChars="-1" w:rightChars="0" w:firstLine="0" w:firstLineChars="-1"/>
      <w:jc w:val="left"/>
      <w:textDirection w:val="lrTb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n-US" w:val="en-US"/>
    </w:rPr>
  </w:style>
  <w:style w:type="character" w:styleId="Strong">
    <w:name w:val="Strong"/>
    <w:basedOn w:val="DefaultParagraphFont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afterAutospacing="1" w:before="100" w:beforeAutospacing="1" w:line="240" w:lineRule="auto"/>
      <w:ind w:left="-1" w:right="0" w:leftChars="-1" w:rightChars="0" w:hanging="1" w:firstLineChars="-1"/>
      <w:jc w:val="center"/>
      <w:textDirection w:val="lrTb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Emphasis">
    <w:name w:val="Emphasis"/>
    <w:basedOn w:val="DefaultParagraphFont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line="240" w:lineRule="auto"/>
      <w:ind w:left="-1" w:right="0" w:leftChars="-1" w:rightChars="0" w:hanging="1" w:firstLineChars="-1"/>
      <w:jc w:val="center"/>
      <w:textDirection w:val="lrTb"/>
      <w:textAlignment w:val="top"/>
      <w:outlineLvl w:val="0"/>
    </w:pPr>
    <w:rPr>
      <w:rFonts w:ascii="Tahoma" w:cs="Tahoma" w:hAnsi="Tahoma"/>
      <w:b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IN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bcrcp.ac.in/NAAC/AQAR23-24/CR-3/3.4/3.4.1/Vigyan_Jyoti_Camp_11.01.2024/Photos_Vigyan_Jyoti_Program_11.01.2024.doc" TargetMode="External"/><Relationship Id="rId9" Type="http://schemas.openxmlformats.org/officeDocument/2006/relationships/hyperlink" Target="https://bcrcp.ac.in/NAAC/AQAR23-24/CR-3/3.4/3.4.1/Vigyan_Jyoti_Camp_11.01.2024/Event_Details_Vigyan_Jyoti_Program_11.01.2024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3/3.4/3.4.1/USHNA_11.01.2024/Event_Details_USHNA_11.01.2024.pdf" TargetMode="External"/><Relationship Id="rId8" Type="http://schemas.openxmlformats.org/officeDocument/2006/relationships/hyperlink" Target="https://bcrcp.ac.in/NAAC/AQAR23-24/CR-3/3.4/3.4.1/USHNA_11.01.2024/Photos_USHNA_11.01.2024.doc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JUM4gsIIZrmwGBwOdUoiJ3M7g==">CgMxLjA4AHIhMXBkeTZUcEk5T2FPRkxNRm16amxDQjFlZWdXME5LLTBt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2024-12-16T16:43:00Z</dcterms:created>
  <dc:creator>soumen banerjee</dc:creator>
</cp:coreProperties>
</file>